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1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 - Instandsetzung der Freianlagen - Kita Maria Aparecid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dstandsetzung der Kita Außenanlag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